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40" w:rsidRPr="009B3FA7" w:rsidRDefault="00924040" w:rsidP="00924040">
      <w:pPr>
        <w:spacing w:line="360" w:lineRule="auto"/>
        <w:jc w:val="center"/>
        <w:rPr>
          <w:b/>
          <w:sz w:val="28"/>
          <w:szCs w:val="28"/>
        </w:rPr>
      </w:pPr>
      <w:r w:rsidRPr="009B3FA7">
        <w:rPr>
          <w:b/>
          <w:sz w:val="28"/>
          <w:szCs w:val="28"/>
        </w:rPr>
        <w:t xml:space="preserve">Properties of selected inequality measures based on quantiles and their application to the analysis of income distribution in Poland </w:t>
      </w:r>
      <w:r>
        <w:rPr>
          <w:b/>
          <w:sz w:val="28"/>
          <w:szCs w:val="28"/>
        </w:rPr>
        <w:br/>
      </w:r>
      <w:r w:rsidRPr="009B3FA7">
        <w:rPr>
          <w:b/>
          <w:sz w:val="28"/>
          <w:szCs w:val="28"/>
        </w:rPr>
        <w:t xml:space="preserve">by </w:t>
      </w:r>
      <w:proofErr w:type="spellStart"/>
      <w:r w:rsidRPr="009B3FA7">
        <w:rPr>
          <w:b/>
          <w:sz w:val="28"/>
          <w:szCs w:val="28"/>
        </w:rPr>
        <w:t>macroregion</w:t>
      </w:r>
      <w:proofErr w:type="spellEnd"/>
    </w:p>
    <w:p w:rsidR="00924040" w:rsidRPr="009B3FA7" w:rsidRDefault="00924040" w:rsidP="00924040">
      <w:pPr>
        <w:spacing w:line="360" w:lineRule="auto"/>
        <w:jc w:val="both"/>
        <w:rPr>
          <w:b/>
          <w:sz w:val="24"/>
        </w:rPr>
      </w:pPr>
      <w:bookmarkStart w:id="0" w:name="_GoBack"/>
      <w:bookmarkEnd w:id="0"/>
    </w:p>
    <w:p w:rsidR="00924040" w:rsidRPr="009B3FA7" w:rsidRDefault="00924040" w:rsidP="00924040">
      <w:pPr>
        <w:spacing w:line="360" w:lineRule="auto"/>
        <w:jc w:val="both"/>
        <w:rPr>
          <w:rStyle w:val="AbstractHeader"/>
          <w:b w:val="0"/>
          <w:sz w:val="24"/>
          <w:lang w:val="en-GB"/>
        </w:rPr>
      </w:pPr>
    </w:p>
    <w:p w:rsidR="00924040" w:rsidRPr="00050D68" w:rsidRDefault="00924040" w:rsidP="00924040">
      <w:pPr>
        <w:spacing w:line="360" w:lineRule="auto"/>
        <w:jc w:val="both"/>
        <w:rPr>
          <w:b/>
          <w:szCs w:val="20"/>
          <w:lang w:val="en-GB"/>
        </w:rPr>
      </w:pPr>
      <w:r w:rsidRPr="00050D68">
        <w:rPr>
          <w:b/>
          <w:szCs w:val="20"/>
          <w:lang w:val="en-GB"/>
        </w:rPr>
        <w:t>Abstract</w:t>
      </w:r>
    </w:p>
    <w:p w:rsidR="00924040" w:rsidRPr="000032DB" w:rsidRDefault="00924040" w:rsidP="00924040">
      <w:pPr>
        <w:spacing w:line="360" w:lineRule="auto"/>
        <w:jc w:val="both"/>
        <w:rPr>
          <w:szCs w:val="20"/>
        </w:rPr>
      </w:pPr>
      <w:r w:rsidRPr="000032DB">
        <w:rPr>
          <w:szCs w:val="20"/>
        </w:rPr>
        <w:t xml:space="preserve">Quantiles of income distributions are often applied to the estimation of various inequality, poverty and wealth characteristics. They are traditionally estimated using the classical quantile estimator based on a relevant order statistic. The main objective of the paper was to compare the classical, Huang-Brill and Bernstein estimator for these measures from the point of view of their statistical properties. Several Monte Carlo experiments have been conducted to assess biases and mean squared errors of income distribution characteristics for different sample sizes under the lognormal or </w:t>
      </w:r>
      <w:proofErr w:type="spellStart"/>
      <w:r w:rsidRPr="000032DB">
        <w:rPr>
          <w:szCs w:val="20"/>
        </w:rPr>
        <w:t>Dagum</w:t>
      </w:r>
      <w:proofErr w:type="spellEnd"/>
      <w:r w:rsidRPr="000032DB">
        <w:rPr>
          <w:szCs w:val="20"/>
        </w:rPr>
        <w:t xml:space="preserve"> </w:t>
      </w:r>
      <w:r w:rsidRPr="00615CDC">
        <w:rPr>
          <w:szCs w:val="20"/>
        </w:rPr>
        <w:t>type-I models</w:t>
      </w:r>
      <w:r w:rsidRPr="000032DB">
        <w:rPr>
          <w:szCs w:val="20"/>
        </w:rPr>
        <w:t xml:space="preserve">. The results of the experiments have been used to the estimation of inequality, poverty and wealth  measures in Poland by </w:t>
      </w:r>
      <w:proofErr w:type="spellStart"/>
      <w:r w:rsidRPr="000032DB">
        <w:rPr>
          <w:szCs w:val="20"/>
        </w:rPr>
        <w:t>macroregion</w:t>
      </w:r>
      <w:proofErr w:type="spellEnd"/>
      <w:r w:rsidRPr="000032DB">
        <w:rPr>
          <w:szCs w:val="20"/>
        </w:rPr>
        <w:t xml:space="preserve"> on the basis of the micro data coming from the Household Budget Survey 2014.  </w:t>
      </w:r>
    </w:p>
    <w:p w:rsidR="00924040" w:rsidRPr="009B3FA7" w:rsidRDefault="00924040" w:rsidP="00924040">
      <w:pPr>
        <w:spacing w:line="360" w:lineRule="auto"/>
        <w:jc w:val="both"/>
        <w:rPr>
          <w:sz w:val="24"/>
        </w:rPr>
      </w:pPr>
    </w:p>
    <w:p w:rsidR="00C823D7" w:rsidRPr="00924040" w:rsidRDefault="00C823D7"/>
    <w:sectPr w:rsidR="00C823D7" w:rsidRPr="00924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40"/>
    <w:rsid w:val="00924040"/>
    <w:rsid w:val="00C82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4040"/>
    <w:pPr>
      <w:spacing w:after="0" w:line="240" w:lineRule="auto"/>
    </w:pPr>
    <w:rPr>
      <w:rFonts w:ascii="Times New Roman" w:eastAsia="Times New Roman" w:hAnsi="Times New Roman" w:cs="Times New Roman"/>
      <w:sz w:val="20"/>
      <w:szCs w:val="24"/>
      <w:lang w:val="en-US"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tractHeader">
    <w:name w:val="Abstract Header"/>
    <w:rsid w:val="00924040"/>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4040"/>
    <w:pPr>
      <w:spacing w:after="0" w:line="240" w:lineRule="auto"/>
    </w:pPr>
    <w:rPr>
      <w:rFonts w:ascii="Times New Roman" w:eastAsia="Times New Roman" w:hAnsi="Times New Roman" w:cs="Times New Roman"/>
      <w:sz w:val="20"/>
      <w:szCs w:val="24"/>
      <w:lang w:val="en-US"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tractHeader">
    <w:name w:val="Abstract Header"/>
    <w:rsid w:val="009240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847</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2017-06-02T12:57:00Z</dcterms:created>
  <dcterms:modified xsi:type="dcterms:W3CDTF">2017-06-02T12:58:00Z</dcterms:modified>
</cp:coreProperties>
</file>