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AD81D" w14:textId="77777777" w:rsidR="00C92A49" w:rsidRPr="00C12A37" w:rsidRDefault="00C92A49" w:rsidP="00C92A49">
      <w:pPr>
        <w:spacing w:after="0" w:line="360" w:lineRule="auto"/>
        <w:jc w:val="both"/>
        <w:rPr>
          <w:rFonts w:ascii="Times New Roman" w:hAnsi="Times New Roman"/>
          <w:b/>
          <w:i/>
          <w:sz w:val="24"/>
          <w:szCs w:val="24"/>
        </w:rPr>
      </w:pPr>
      <w:r w:rsidRPr="00C12A37">
        <w:rPr>
          <w:rFonts w:ascii="Times New Roman" w:hAnsi="Times New Roman"/>
          <w:b/>
          <w:i/>
          <w:sz w:val="24"/>
          <w:szCs w:val="24"/>
        </w:rPr>
        <w:t xml:space="preserve">Eliza </w:t>
      </w:r>
      <w:proofErr w:type="spellStart"/>
      <w:r w:rsidRPr="00C12A37">
        <w:rPr>
          <w:rFonts w:ascii="Times New Roman" w:hAnsi="Times New Roman"/>
          <w:b/>
          <w:i/>
          <w:sz w:val="24"/>
          <w:szCs w:val="24"/>
        </w:rPr>
        <w:t>Frejtag</w:t>
      </w:r>
      <w:proofErr w:type="spellEnd"/>
      <w:r w:rsidRPr="00C12A37">
        <w:rPr>
          <w:rFonts w:ascii="Times New Roman" w:hAnsi="Times New Roman"/>
          <w:b/>
          <w:i/>
          <w:sz w:val="24"/>
          <w:szCs w:val="24"/>
        </w:rPr>
        <w:t>-Mika, Tomasz Mika</w:t>
      </w:r>
    </w:p>
    <w:p w14:paraId="3731D1A3" w14:textId="77777777" w:rsidR="00C92A49" w:rsidRPr="00C12A37" w:rsidRDefault="00C92A49" w:rsidP="00C92A49">
      <w:pPr>
        <w:spacing w:after="0" w:line="360" w:lineRule="auto"/>
        <w:jc w:val="both"/>
        <w:rPr>
          <w:rFonts w:ascii="Times New Roman" w:hAnsi="Times New Roman"/>
          <w:b/>
          <w:i/>
          <w:sz w:val="24"/>
          <w:szCs w:val="24"/>
        </w:rPr>
      </w:pPr>
    </w:p>
    <w:p w14:paraId="0D4432C9" w14:textId="77777777" w:rsidR="00C92A49" w:rsidRPr="00840318" w:rsidRDefault="00C92A49" w:rsidP="00C92A49">
      <w:pPr>
        <w:spacing w:after="0" w:line="360" w:lineRule="auto"/>
        <w:jc w:val="both"/>
        <w:rPr>
          <w:rFonts w:ascii="Times New Roman" w:hAnsi="Times New Roman"/>
          <w:sz w:val="24"/>
          <w:szCs w:val="24"/>
          <w:lang w:val="en-US"/>
        </w:rPr>
      </w:pPr>
      <w:r w:rsidRPr="00840318">
        <w:rPr>
          <w:rFonts w:ascii="Times New Roman" w:hAnsi="Times New Roman"/>
          <w:b/>
          <w:sz w:val="24"/>
          <w:szCs w:val="24"/>
          <w:lang w:val="en-GB"/>
        </w:rPr>
        <w:t xml:space="preserve">Protectionist practices as a method of restoring the trade balance </w:t>
      </w:r>
    </w:p>
    <w:p w14:paraId="32106BF9" w14:textId="77777777" w:rsidR="00884A38" w:rsidRDefault="00884A38" w:rsidP="00884A38">
      <w:pPr>
        <w:spacing w:after="0" w:line="360" w:lineRule="auto"/>
        <w:jc w:val="both"/>
      </w:pPr>
      <w:r>
        <w:rPr>
          <w:rFonts w:ascii="Times New Roman" w:hAnsi="Times New Roman"/>
          <w:b/>
          <w:sz w:val="24"/>
          <w:szCs w:val="24"/>
        </w:rPr>
        <w:t xml:space="preserve">Praktyki </w:t>
      </w:r>
      <w:proofErr w:type="gramStart"/>
      <w:r>
        <w:rPr>
          <w:rFonts w:ascii="Times New Roman" w:hAnsi="Times New Roman"/>
          <w:b/>
          <w:sz w:val="24"/>
          <w:szCs w:val="24"/>
        </w:rPr>
        <w:t>protekcjonistyczne jako</w:t>
      </w:r>
      <w:proofErr w:type="gramEnd"/>
      <w:r>
        <w:rPr>
          <w:rFonts w:ascii="Times New Roman" w:hAnsi="Times New Roman"/>
          <w:b/>
          <w:sz w:val="24"/>
          <w:szCs w:val="24"/>
        </w:rPr>
        <w:t xml:space="preserve"> metoda przywracania równowagi w bilansie handlowym </w:t>
      </w:r>
    </w:p>
    <w:p w14:paraId="0C5CF0F6" w14:textId="77777777" w:rsidR="00C92A49" w:rsidRPr="00840318" w:rsidRDefault="00C92A49" w:rsidP="00C92A49">
      <w:pPr>
        <w:spacing w:after="0" w:line="360" w:lineRule="auto"/>
        <w:rPr>
          <w:rFonts w:ascii="Times New Roman" w:hAnsi="Times New Roman"/>
          <w:sz w:val="24"/>
          <w:szCs w:val="24"/>
          <w:lang w:val="en-GB"/>
        </w:rPr>
      </w:pPr>
      <w:bookmarkStart w:id="0" w:name="_GoBack"/>
      <w:bookmarkEnd w:id="0"/>
    </w:p>
    <w:p w14:paraId="6494B9B9" w14:textId="77777777" w:rsidR="00C92A49" w:rsidRPr="004F0851" w:rsidRDefault="00C92A49" w:rsidP="00C92A49">
      <w:pPr>
        <w:spacing w:after="0" w:line="360" w:lineRule="auto"/>
        <w:jc w:val="both"/>
        <w:rPr>
          <w:rFonts w:ascii="Times New Roman" w:hAnsi="Times New Roman"/>
          <w:sz w:val="24"/>
          <w:szCs w:val="24"/>
          <w:lang w:val="en-US"/>
        </w:rPr>
      </w:pPr>
      <w:r w:rsidRPr="00840318">
        <w:rPr>
          <w:rFonts w:ascii="Times New Roman" w:hAnsi="Times New Roman"/>
          <w:b/>
          <w:sz w:val="24"/>
          <w:szCs w:val="24"/>
          <w:lang w:val="en-GB"/>
        </w:rPr>
        <w:t>Abstract</w:t>
      </w:r>
    </w:p>
    <w:p w14:paraId="38A5DC6D" w14:textId="77777777" w:rsidR="00C92A49" w:rsidRPr="004F0851" w:rsidRDefault="00C92A49" w:rsidP="00C92A49">
      <w:pPr>
        <w:spacing w:after="0" w:line="360" w:lineRule="auto"/>
        <w:jc w:val="both"/>
        <w:rPr>
          <w:rFonts w:ascii="Times New Roman" w:hAnsi="Times New Roman"/>
          <w:b/>
          <w:sz w:val="24"/>
          <w:szCs w:val="24"/>
          <w:lang w:val="en-US"/>
        </w:rPr>
      </w:pPr>
    </w:p>
    <w:p w14:paraId="4E0622DB" w14:textId="77777777" w:rsidR="00C92A49" w:rsidRPr="00840318" w:rsidRDefault="00C92A49" w:rsidP="00C92A49">
      <w:pPr>
        <w:spacing w:after="0" w:line="360" w:lineRule="auto"/>
        <w:ind w:firstLine="426"/>
        <w:jc w:val="both"/>
        <w:rPr>
          <w:rFonts w:ascii="Times New Roman" w:hAnsi="Times New Roman"/>
          <w:sz w:val="24"/>
          <w:szCs w:val="24"/>
          <w:lang w:val="en-US"/>
        </w:rPr>
      </w:pPr>
      <w:r w:rsidRPr="00840318">
        <w:rPr>
          <w:rFonts w:ascii="Times New Roman" w:hAnsi="Times New Roman"/>
          <w:sz w:val="24"/>
          <w:szCs w:val="24"/>
          <w:lang w:val="en-GB"/>
        </w:rPr>
        <w:t>International trade between major economies shows an extre</w:t>
      </w:r>
      <w:r>
        <w:rPr>
          <w:rFonts w:ascii="Times New Roman" w:hAnsi="Times New Roman"/>
          <w:sz w:val="24"/>
          <w:szCs w:val="24"/>
          <w:lang w:val="en-GB"/>
        </w:rPr>
        <w:t xml:space="preserve">mely dramatic imbalance, which </w:t>
      </w:r>
      <w:r w:rsidRPr="00840318">
        <w:rPr>
          <w:rFonts w:ascii="Times New Roman" w:hAnsi="Times New Roman"/>
          <w:sz w:val="24"/>
          <w:szCs w:val="24"/>
          <w:lang w:val="en-GB"/>
        </w:rPr>
        <w:t xml:space="preserve">threatens their future relations and is unsustainable in future. </w:t>
      </w:r>
      <w:proofErr w:type="gramStart"/>
      <w:r w:rsidRPr="00840318">
        <w:rPr>
          <w:rFonts w:ascii="Times New Roman" w:hAnsi="Times New Roman"/>
          <w:sz w:val="24"/>
          <w:szCs w:val="24"/>
          <w:lang w:val="en-GB"/>
        </w:rPr>
        <w:t>In spite of</w:t>
      </w:r>
      <w:proofErr w:type="gramEnd"/>
      <w:r w:rsidRPr="00840318">
        <w:rPr>
          <w:rFonts w:ascii="Times New Roman" w:hAnsi="Times New Roman"/>
          <w:sz w:val="24"/>
          <w:szCs w:val="24"/>
          <w:lang w:val="en-GB"/>
        </w:rPr>
        <w:t xml:space="preserve"> the prevailing view that tariffs and non-duty barriers are harmful to free trade and do not create Pareto optimum, there are economists who see benefits in using protectionism as a means to establishing equilibrium in the current account balance. Practices which are being announced by the new American administration should help equalize substantial Chinese trade surpluses. This article addresses the issue whether such policy can be successful. Both empirical findings and global economic practice prove that implementation of punitive tariffs, which often – in the </w:t>
      </w:r>
      <w:proofErr w:type="gramStart"/>
      <w:r w:rsidRPr="00840318">
        <w:rPr>
          <w:rFonts w:ascii="Times New Roman" w:hAnsi="Times New Roman"/>
          <w:sz w:val="24"/>
          <w:szCs w:val="24"/>
          <w:lang w:val="en-GB"/>
        </w:rPr>
        <w:t>best case</w:t>
      </w:r>
      <w:proofErr w:type="gramEnd"/>
      <w:r w:rsidRPr="00840318">
        <w:rPr>
          <w:rFonts w:ascii="Times New Roman" w:hAnsi="Times New Roman"/>
          <w:sz w:val="24"/>
          <w:szCs w:val="24"/>
          <w:lang w:val="en-GB"/>
        </w:rPr>
        <w:t xml:space="preserve"> scenario - lead to symmetric retaliation, is a double-edged weapon, and in the long term is not a useful tool to restoring the trade and current</w:t>
      </w:r>
      <w:r>
        <w:rPr>
          <w:rFonts w:ascii="Times New Roman" w:hAnsi="Times New Roman"/>
          <w:sz w:val="24"/>
          <w:szCs w:val="24"/>
          <w:lang w:val="en-GB"/>
        </w:rPr>
        <w:t xml:space="preserve"> </w:t>
      </w:r>
      <w:r w:rsidRPr="00840318">
        <w:rPr>
          <w:rFonts w:ascii="Times New Roman" w:hAnsi="Times New Roman"/>
          <w:sz w:val="24"/>
          <w:szCs w:val="24"/>
          <w:lang w:val="en-GB"/>
        </w:rPr>
        <w:t>account balances. A tariff war can easily transform into a full-scale trade war with adverse consequences for currency and goods trade. It is mainly beneficial to certain domestic groups of stakeholders while, on international level, it means an attempt to weaken the position of other competitors in</w:t>
      </w:r>
      <w:r>
        <w:rPr>
          <w:rFonts w:ascii="Times New Roman" w:hAnsi="Times New Roman"/>
          <w:sz w:val="24"/>
          <w:szCs w:val="24"/>
          <w:lang w:val="en-GB"/>
        </w:rPr>
        <w:t> </w:t>
      </w:r>
      <w:r w:rsidRPr="00840318">
        <w:rPr>
          <w:rFonts w:ascii="Times New Roman" w:hAnsi="Times New Roman"/>
          <w:sz w:val="24"/>
          <w:szCs w:val="24"/>
          <w:lang w:val="en-GB"/>
        </w:rPr>
        <w:t xml:space="preserve">pursuit of the world leadership. </w:t>
      </w:r>
    </w:p>
    <w:p w14:paraId="719CA9ED" w14:textId="77777777" w:rsidR="00B8408C" w:rsidRDefault="00884A38"/>
    <w:sectPr w:rsidR="00B8408C" w:rsidSect="00DD30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49"/>
    <w:rsid w:val="004E1703"/>
    <w:rsid w:val="00884A38"/>
    <w:rsid w:val="00891579"/>
    <w:rsid w:val="008E36E6"/>
    <w:rsid w:val="00954BF5"/>
    <w:rsid w:val="00C27063"/>
    <w:rsid w:val="00C92A49"/>
    <w:rsid w:val="00DD30A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1694"/>
  <w15:chartTrackingRefBased/>
  <w15:docId w15:val="{49F3F9C7-FAD3-4C2B-8391-A988FCC1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A49"/>
    <w:pPr>
      <w:spacing w:after="200" w:line="276" w:lineRule="auto"/>
    </w:pPr>
    <w:rPr>
      <w:rFonts w:ascii="Calibri" w:eastAsia="Calibri" w:hAnsi="Calibri" w:cs="Times New Roman"/>
      <w:color w:val="00000A"/>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Mika</dc:creator>
  <cp:keywords/>
  <dc:description/>
  <cp:lastModifiedBy>Tomasz Mika</cp:lastModifiedBy>
  <cp:revision>2</cp:revision>
  <dcterms:created xsi:type="dcterms:W3CDTF">2019-02-11T08:54:00Z</dcterms:created>
  <dcterms:modified xsi:type="dcterms:W3CDTF">2019-02-11T09:10:00Z</dcterms:modified>
</cp:coreProperties>
</file>